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0F18" w14:textId="01B3F0A9" w:rsidR="00247343" w:rsidRPr="009D4FD7" w:rsidRDefault="00B0113B">
      <w:pPr>
        <w:rPr>
          <w:b/>
          <w:bCs/>
          <w:sz w:val="28"/>
          <w:szCs w:val="28"/>
        </w:rPr>
      </w:pPr>
      <w:r w:rsidRPr="009D4FD7">
        <w:rPr>
          <w:b/>
          <w:bCs/>
          <w:sz w:val="28"/>
          <w:szCs w:val="28"/>
        </w:rPr>
        <w:t>Het vervoer</w:t>
      </w:r>
      <w:r w:rsidRPr="009D4FD7">
        <w:rPr>
          <w:b/>
          <w:bCs/>
          <w:sz w:val="28"/>
          <w:szCs w:val="28"/>
        </w:rPr>
        <w:tab/>
        <w:t xml:space="preserve">dag </w:t>
      </w:r>
      <w:r w:rsidR="00492178">
        <w:rPr>
          <w:b/>
          <w:bCs/>
          <w:sz w:val="28"/>
          <w:szCs w:val="28"/>
        </w:rPr>
        <w:t>2</w:t>
      </w:r>
      <w:r w:rsidRPr="009D4FD7">
        <w:rPr>
          <w:b/>
          <w:bCs/>
          <w:sz w:val="28"/>
          <w:szCs w:val="28"/>
        </w:rPr>
        <w:tab/>
      </w:r>
      <w:r w:rsidRPr="009D4FD7">
        <w:rPr>
          <w:b/>
          <w:bCs/>
          <w:sz w:val="28"/>
          <w:szCs w:val="28"/>
        </w:rPr>
        <w:tab/>
      </w:r>
      <w:r w:rsidRPr="009D4FD7">
        <w:rPr>
          <w:b/>
          <w:bCs/>
          <w:sz w:val="28"/>
          <w:szCs w:val="28"/>
        </w:rPr>
        <w:tab/>
      </w:r>
      <w:r w:rsidRPr="009D4FD7">
        <w:rPr>
          <w:b/>
          <w:bCs/>
          <w:sz w:val="28"/>
          <w:szCs w:val="28"/>
        </w:rPr>
        <w:tab/>
        <w:t>Toelichting</w:t>
      </w:r>
    </w:p>
    <w:p w14:paraId="6890CE08" w14:textId="44202238" w:rsidR="00B0113B" w:rsidRDefault="00B0113B" w:rsidP="00B0113B">
      <w:pPr>
        <w:pStyle w:val="Lijstalinea"/>
        <w:numPr>
          <w:ilvl w:val="0"/>
          <w:numId w:val="1"/>
        </w:numPr>
      </w:pPr>
      <w:r>
        <w:t>Laat de plaatjes zien (hand-out van de PowerPoint) en bespreek de woorden</w:t>
      </w:r>
      <w:r w:rsidR="009D4FD7">
        <w:t>.</w:t>
      </w:r>
    </w:p>
    <w:p w14:paraId="2A628DDB" w14:textId="48C259C6" w:rsidR="00492178" w:rsidRDefault="00492178" w:rsidP="00492178">
      <w:pPr>
        <w:pStyle w:val="Lijstalinea"/>
        <w:numPr>
          <w:ilvl w:val="0"/>
          <w:numId w:val="1"/>
        </w:numPr>
      </w:pPr>
      <w:r>
        <w:rPr>
          <w:noProof/>
        </w:rPr>
        <w:drawing>
          <wp:anchor distT="0" distB="0" distL="114300" distR="114300" simplePos="0" relativeHeight="251658240" behindDoc="0" locked="0" layoutInCell="1" allowOverlap="1" wp14:anchorId="253292D5" wp14:editId="069C0882">
            <wp:simplePos x="0" y="0"/>
            <wp:positionH relativeFrom="margin">
              <wp:align>right</wp:align>
            </wp:positionH>
            <wp:positionV relativeFrom="paragraph">
              <wp:posOffset>740410</wp:posOffset>
            </wp:positionV>
            <wp:extent cx="2157730" cy="1093470"/>
            <wp:effectExtent l="19050" t="19050" r="13970" b="11430"/>
            <wp:wrapSquare wrapText="bothSides"/>
            <wp:docPr id="687971019" name="Afbeelding 1" descr="Afbeelding met persoon, nagel, Post-it-briefje, verbruiksartikelen voor kantoo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71019" name="Afbeelding 1" descr="Afbeelding met persoon, nagel, Post-it-briefje, verbruiksartikelen voor kantoor&#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730" cy="1093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Zet een fiets voor de deelnemer neer. Schrijf op geeltjes (post-it) verschillende onderdelen van de fiets. Op elk geeltje komt één woord te staan.</w:t>
      </w:r>
      <w:r>
        <w:br/>
        <w:t>Bijvoorbeeld: handrem, trapper, koplamp, wiel, zadel, stuur, kettingkast, achterlicht, stang, bel, ventiel, fietstas enz. Kies korte woorden als de deelnemer nog niet zo ver is met de taal.</w:t>
      </w:r>
      <w:r>
        <w:br/>
        <w:t>Laat de deelnemer de geeltjes op de goede plaats op de fiets plakken.</w:t>
      </w:r>
    </w:p>
    <w:p w14:paraId="3A7DE45A" w14:textId="59D5CC25" w:rsidR="009D4FD7" w:rsidRDefault="00492178" w:rsidP="009D4FD7">
      <w:pPr>
        <w:pStyle w:val="Lijstalinea"/>
      </w:pPr>
      <w:r>
        <w:t xml:space="preserve"> </w:t>
      </w:r>
    </w:p>
    <w:p w14:paraId="4DEDBB19" w14:textId="3B49B646" w:rsidR="00B0113B" w:rsidRDefault="009D4FD7" w:rsidP="00B0113B">
      <w:pPr>
        <w:pStyle w:val="Lijstalinea"/>
        <w:numPr>
          <w:ilvl w:val="0"/>
          <w:numId w:val="1"/>
        </w:numPr>
      </w:pPr>
      <w:r>
        <w:t xml:space="preserve">Laat </w:t>
      </w:r>
      <w:r w:rsidR="00492178">
        <w:t>de</w:t>
      </w:r>
      <w:r>
        <w:t xml:space="preserve"> werkbladen maken. Het niveau plus </w:t>
      </w:r>
      <w:r w:rsidR="00492178">
        <w:t>is voor deelnemers die wat verder zijn in de taal</w:t>
      </w:r>
      <w:r>
        <w:t>.</w:t>
      </w:r>
    </w:p>
    <w:p w14:paraId="0D81B597" w14:textId="77777777" w:rsidR="009D4FD7" w:rsidRDefault="009D4FD7" w:rsidP="009D4FD7">
      <w:pPr>
        <w:pStyle w:val="Lijstalinea"/>
      </w:pPr>
    </w:p>
    <w:p w14:paraId="67AEB9B1" w14:textId="7580F7CE" w:rsidR="009D4FD7" w:rsidRDefault="009D4FD7" w:rsidP="009D4FD7">
      <w:pPr>
        <w:pStyle w:val="Lijstalinea"/>
      </w:pPr>
      <w:r>
        <w:t>Bij de werkbladen:</w:t>
      </w:r>
    </w:p>
    <w:p w14:paraId="3B14CD14" w14:textId="49AD42D3" w:rsidR="009D4FD7" w:rsidRDefault="009D4FD7" w:rsidP="009D4FD7">
      <w:pPr>
        <w:pStyle w:val="Lijstalinea"/>
      </w:pPr>
      <w:r w:rsidRPr="009D4FD7">
        <w:rPr>
          <w:b/>
          <w:bCs/>
        </w:rPr>
        <w:t>Blad 1:</w:t>
      </w:r>
      <w:r>
        <w:t xml:space="preserve"> </w:t>
      </w:r>
      <w:r w:rsidR="00492178">
        <w:t>De deelnemer schrijft de woorden bij de plaatjes. Laat ook de lidwoorden (de of het) erbij schrijven.</w:t>
      </w:r>
    </w:p>
    <w:p w14:paraId="010D55AC" w14:textId="4C7DF665" w:rsidR="00492178" w:rsidRDefault="009D4FD7" w:rsidP="00492178">
      <w:pPr>
        <w:pStyle w:val="Lijstalinea"/>
        <w:rPr>
          <w:bCs/>
        </w:rPr>
      </w:pPr>
      <w:r w:rsidRPr="009D4FD7">
        <w:rPr>
          <w:b/>
          <w:bCs/>
        </w:rPr>
        <w:t>Blad 2:</w:t>
      </w:r>
      <w:r>
        <w:rPr>
          <w:b/>
          <w:bCs/>
        </w:rPr>
        <w:t xml:space="preserve"> </w:t>
      </w:r>
      <w:r>
        <w:t xml:space="preserve">Lees samen de tekst. </w:t>
      </w:r>
      <w:r w:rsidR="00492178">
        <w:t>Bespreek de woorden die nog moeilijk zijn. Lees daarna samen de zinnen bij Waar / niet waar. Laat omcirkelen wat goed is (of doorstrepen wat fout is).</w:t>
      </w:r>
      <w:r w:rsidR="00122F64">
        <w:br/>
      </w:r>
      <w:r>
        <w:rPr>
          <w:b/>
          <w:bCs/>
        </w:rPr>
        <w:t xml:space="preserve">Blad 3: </w:t>
      </w:r>
      <w:r w:rsidR="00492178">
        <w:rPr>
          <w:b/>
          <w:bCs/>
          <w:i/>
          <w:iCs/>
        </w:rPr>
        <w:t xml:space="preserve">Rondje zetten: </w:t>
      </w:r>
      <w:r w:rsidR="00492178">
        <w:t>Lees samen de woorden. Leg de woorden uit die niet duidelijk zijn. Vertel dat de deelnemers een rondje mag zetten om alle dingen die wielen hebben.</w:t>
      </w:r>
      <w:r w:rsidR="00492178">
        <w:br/>
      </w:r>
      <w:r w:rsidR="00492178">
        <w:rPr>
          <w:b/>
          <w:bCs/>
          <w:i/>
          <w:iCs/>
        </w:rPr>
        <w:t xml:space="preserve">Praten: </w:t>
      </w:r>
      <w:r w:rsidR="00492178">
        <w:t xml:space="preserve">Oefen samen het spreken. </w:t>
      </w:r>
      <w:r w:rsidR="00492178">
        <w:rPr>
          <w:bCs/>
        </w:rPr>
        <w:t xml:space="preserve">Jij begint en stelt de eerste vraag. De deelnemer geeft antwoord. Hij mag </w:t>
      </w:r>
      <w:r w:rsidR="00492178">
        <w:rPr>
          <w:bCs/>
        </w:rPr>
        <w:t>kiezen uit twee antwoorden. Wat past het beste bij hem? Daar</w:t>
      </w:r>
      <w:r w:rsidR="00492178">
        <w:rPr>
          <w:bCs/>
        </w:rPr>
        <w:t>na stelt de deelnemer de volgende vraag en geef jij het antwoord.</w:t>
      </w:r>
    </w:p>
    <w:p w14:paraId="52C4A2E6" w14:textId="07C3CCBF" w:rsidR="009D4FD7" w:rsidRPr="00492178" w:rsidRDefault="00492178" w:rsidP="009D4FD7">
      <w:pPr>
        <w:pStyle w:val="Lijstalinea"/>
      </w:pPr>
      <w:r w:rsidRPr="00492178">
        <w:rPr>
          <w:b/>
          <w:bCs/>
          <w:i/>
          <w:iCs/>
        </w:rPr>
        <w:t>Werkwoorden:</w:t>
      </w:r>
      <w:r>
        <w:rPr>
          <w:b/>
          <w:bCs/>
          <w:i/>
          <w:iCs/>
        </w:rPr>
        <w:t xml:space="preserve"> </w:t>
      </w:r>
      <w:r>
        <w:t>lees eerst de zinnetjes die links staan. Daarna vult de deelnemer de zinnen rechts in. De zinnen links zijn een hulpmiddel om de goede werkwoordsvorm te vinden.</w:t>
      </w:r>
    </w:p>
    <w:p w14:paraId="7B4A8369" w14:textId="054B19C1" w:rsidR="00122F64" w:rsidRDefault="00122F64" w:rsidP="00492178">
      <w:pPr>
        <w:pStyle w:val="Lijstalinea"/>
        <w:rPr>
          <w:bCs/>
        </w:rPr>
      </w:pPr>
    </w:p>
    <w:p w14:paraId="19A61FD3" w14:textId="77777777" w:rsidR="00122F64" w:rsidRDefault="00122F64" w:rsidP="009D4FD7">
      <w:pPr>
        <w:pStyle w:val="Lijstalinea"/>
        <w:rPr>
          <w:bCs/>
        </w:rPr>
      </w:pPr>
    </w:p>
    <w:p w14:paraId="0E9076E9" w14:textId="06531261" w:rsidR="00B0113B" w:rsidRPr="00492178" w:rsidRDefault="00122F64" w:rsidP="00492178">
      <w:pPr>
        <w:pStyle w:val="Lijstalinea"/>
      </w:pPr>
      <w:r w:rsidRPr="00122F64">
        <w:rPr>
          <w:b/>
        </w:rPr>
        <w:t>Bij niveau plus:</w:t>
      </w:r>
      <w:r>
        <w:rPr>
          <w:b/>
        </w:rPr>
        <w:t xml:space="preserve"> </w:t>
      </w:r>
      <w:r w:rsidR="00492178">
        <w:rPr>
          <w:bCs/>
        </w:rPr>
        <w:t xml:space="preserve"> </w:t>
      </w:r>
      <w:r w:rsidR="00492178">
        <w:rPr>
          <w:bCs/>
        </w:rPr>
        <w:br/>
      </w:r>
      <w:r w:rsidR="00492178" w:rsidRPr="00492178">
        <w:rPr>
          <w:b/>
        </w:rPr>
        <w:t>Blad 1:</w:t>
      </w:r>
      <w:r w:rsidR="00492178">
        <w:rPr>
          <w:bCs/>
        </w:rPr>
        <w:t xml:space="preserve"> </w:t>
      </w:r>
      <w:r w:rsidR="00492178">
        <w:t>De deelnemer schrijft de woorden bij de plaatjes. Laat ook de lidwoorden (de of het) erbij schrijven.</w:t>
      </w:r>
      <w:r w:rsidR="00492178">
        <w:br/>
      </w:r>
      <w:r w:rsidR="00492178">
        <w:rPr>
          <w:b/>
          <w:bCs/>
        </w:rPr>
        <w:t xml:space="preserve">Blad 2: </w:t>
      </w:r>
      <w:r w:rsidR="00492178">
        <w:t>Laat het goede woord invullen. De deelnemer kan kiezen uit de woorden die ernaast staan.</w:t>
      </w:r>
      <w:r w:rsidR="00492178">
        <w:br/>
      </w:r>
      <w:r w:rsidR="00492178">
        <w:rPr>
          <w:b/>
          <w:bCs/>
        </w:rPr>
        <w:t xml:space="preserve">Blad 3: </w:t>
      </w:r>
      <w:r w:rsidR="00492178">
        <w:t>Lees eerst samen de zinnen die beginnen met ‘morgen’ en ‘gisteren’. Leg uit dat het gaat over NU en VROEGER. Daarna worden de zinnen ingevuld die eronder staan. Wijs op woorden als ‘twee dagen geleden’, ‘morgen’, ‘vorige week’, enz.</w:t>
      </w:r>
      <w:r w:rsidR="00492178">
        <w:br/>
        <w:t>Bij de plaatjes onderaan moet het goede woord gekozen worden uit de drie die ernaast staan.</w:t>
      </w:r>
      <w:r w:rsidR="00492178">
        <w:br/>
      </w:r>
      <w:r w:rsidR="00492178">
        <w:rPr>
          <w:b/>
          <w:bCs/>
        </w:rPr>
        <w:t xml:space="preserve">Blad 4: </w:t>
      </w:r>
      <w:r w:rsidR="00492178">
        <w:t>Lees de tekst hardop voor. Daarna leest de deelnemer de tekst hardop. Bespreek de tekst zin voor zin. Zijn de woorden duidelijk?</w:t>
      </w:r>
      <w:r w:rsidR="00492178">
        <w:br/>
        <w:t xml:space="preserve">Daarna ga je samen praten. Jij stelt vraag 1. De deelnemer geeft antwoord. Daarna omruilen: de deelnemer stelt vraag 2 en jij geeft antwoord. Kies steeds het </w:t>
      </w:r>
      <w:r w:rsidR="0082108B">
        <w:t>antwoord dat bij je past.</w:t>
      </w:r>
      <w:r w:rsidR="0082108B">
        <w:br/>
        <w:t xml:space="preserve">Plaatje: “OV in de Achterhoek was nog nooit zo goed”. Bespreek dit plaatje </w:t>
      </w:r>
      <w:proofErr w:type="spellStart"/>
      <w:r w:rsidR="0082108B">
        <w:t>adhv</w:t>
      </w:r>
      <w:proofErr w:type="spellEnd"/>
      <w:r w:rsidR="0082108B">
        <w:t xml:space="preserve"> de zinnen die ernaast staan. Oefen het maken van correcte zinnen.</w:t>
      </w:r>
    </w:p>
    <w:sectPr w:rsidR="00B0113B" w:rsidRPr="00492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82A74"/>
    <w:multiLevelType w:val="hybridMultilevel"/>
    <w:tmpl w:val="C2ACF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890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3B"/>
    <w:rsid w:val="00122F64"/>
    <w:rsid w:val="00247343"/>
    <w:rsid w:val="00265501"/>
    <w:rsid w:val="00492178"/>
    <w:rsid w:val="0082108B"/>
    <w:rsid w:val="009D4FD7"/>
    <w:rsid w:val="00B0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C058"/>
  <w15:chartTrackingRefBased/>
  <w15:docId w15:val="{D930BDE8-BF70-4681-A8A8-5B36A44F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113B"/>
    <w:pPr>
      <w:ind w:left="720"/>
      <w:contextualSpacing/>
    </w:pPr>
  </w:style>
  <w:style w:type="character" w:styleId="Hyperlink">
    <w:name w:val="Hyperlink"/>
    <w:basedOn w:val="Standaardalinea-lettertype"/>
    <w:uiPriority w:val="99"/>
    <w:unhideWhenUsed/>
    <w:rsid w:val="009D4FD7"/>
    <w:rPr>
      <w:color w:val="0563C1" w:themeColor="hyperlink"/>
      <w:u w:val="single"/>
    </w:rPr>
  </w:style>
  <w:style w:type="character" w:styleId="Onopgelostemelding">
    <w:name w:val="Unresolved Mention"/>
    <w:basedOn w:val="Standaardalinea-lettertype"/>
    <w:uiPriority w:val="99"/>
    <w:semiHidden/>
    <w:unhideWhenUsed/>
    <w:rsid w:val="009D4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Rommelaar</dc:creator>
  <cp:keywords/>
  <dc:description/>
  <cp:lastModifiedBy>Dita Rommelaar</cp:lastModifiedBy>
  <cp:revision>2</cp:revision>
  <cp:lastPrinted>2023-09-26T11:31:00Z</cp:lastPrinted>
  <dcterms:created xsi:type="dcterms:W3CDTF">2023-09-26T11:32:00Z</dcterms:created>
  <dcterms:modified xsi:type="dcterms:W3CDTF">2023-09-26T11:32:00Z</dcterms:modified>
</cp:coreProperties>
</file>